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24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5"/>
          <w:szCs w:val="25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XX街道（镇）残疾人乘车卡材料说明</w:t>
      </w:r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（附件一）</w:t>
      </w:r>
    </w:p>
    <w:p w14:paraId="44D63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160"/>
        <w:gridCol w:w="1950"/>
      </w:tblGrid>
      <w:tr w14:paraId="24C0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6E7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残疾人姓名     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88B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7DC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残疾人残疾证号：</w:t>
            </w:r>
          </w:p>
        </w:tc>
      </w:tr>
      <w:tr w14:paraId="0888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B1AD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业务类型</w:t>
            </w:r>
          </w:p>
          <w:p w14:paraId="72891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87FF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新办</w:t>
            </w:r>
          </w:p>
          <w:p w14:paraId="66D2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遗失补办（含遗失申明）</w:t>
            </w:r>
          </w:p>
        </w:tc>
      </w:tr>
      <w:tr w14:paraId="4CB9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9E9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已遗失乘车卡的卡号（办理工作人员查核）：</w:t>
            </w:r>
          </w:p>
        </w:tc>
      </w:tr>
      <w:tr w14:paraId="6A0C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0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488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残疾人通讯地址（收取快递的准确地址）：</w:t>
            </w:r>
          </w:p>
          <w:p w14:paraId="738E2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61CF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9AAD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残疾人联系电话（收取快递的联系电话）：</w:t>
            </w:r>
          </w:p>
        </w:tc>
      </w:tr>
      <w:tr w14:paraId="5FED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0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26E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填表说明：表格内填写残疾人姓名、残疾人证号、勾选所需办理业务的类型，填写残疾人通讯地址、残疾人联系电话，由于制卡后会统一进行快递，请务必填写正确的联系电话和收件地址。同时扫码缴款新办快递费6元。扫码时请备注办理乘车卡的残疾人姓名（如无填写，无法受理，缴款将原路返还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single"/>
                <w:bdr w:val="none" w:color="auto" w:sz="0" w:space="0"/>
              </w:rPr>
              <w:t>请于邮件发送后10分钟内完成扫码付款。</w:t>
            </w:r>
          </w:p>
          <w:p w14:paraId="2ACBA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8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71FD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202B6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 w14:paraId="24A62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注意：相片必须符合制卡格式要求，以残疾人的名字作为相片名，以残疾人的名字作为电子邮件标题，一人一邮件，统一付款码，已遗失原乘车卡的还需附上遗失申明扫描（拍照）版。所有收取材料于工作日发送至qdzx@gzyct.com 。</w:t>
      </w:r>
    </w:p>
    <w:p w14:paraId="43F0A0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006C"/>
    <w:rsid w:val="48A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2024-12-11T01:52:00Z</dcterms:created>
  <dc:creator>點燈的孩子</dc:creator>
  <cp:lastModifiedBy>點燈的孩子</cp:lastModifiedBy>
  <dcterms:modified xsi:type="dcterms:W3CDTF">2024-12-11T01:52:36Z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E1647B951FB849A7A6293CD2B1036C58_11</vt:lpwstr>
  </property>
</Properties>
</file>